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11B" w:rsidRDefault="00B9697C" w:rsidP="0097317E">
      <w:pPr>
        <w:jc w:val="center"/>
        <w:rPr>
          <w:b/>
          <w:lang w:val="ru-RU"/>
        </w:rPr>
      </w:pPr>
      <w:r w:rsidRPr="0097317E">
        <w:rPr>
          <w:b/>
          <w:lang w:val="ru-RU"/>
        </w:rPr>
        <w:t xml:space="preserve">Основные моменты встреч </w:t>
      </w:r>
      <w:proofErr w:type="spellStart"/>
      <w:r w:rsidRPr="0097317E">
        <w:rPr>
          <w:b/>
          <w:lang w:val="ru-RU"/>
        </w:rPr>
        <w:t>Укр</w:t>
      </w:r>
      <w:proofErr w:type="spellEnd"/>
      <w:r w:rsidRPr="0097317E">
        <w:rPr>
          <w:b/>
          <w:lang w:val="ru-RU"/>
        </w:rPr>
        <w:t>. РГ по ЧС в Кишиневе, 23.07.19</w:t>
      </w:r>
    </w:p>
    <w:p w:rsidR="0097317E" w:rsidRPr="0097317E" w:rsidRDefault="0097317E" w:rsidP="0097317E">
      <w:pPr>
        <w:jc w:val="center"/>
        <w:rPr>
          <w:b/>
          <w:lang w:val="ru-RU"/>
        </w:rPr>
      </w:pPr>
    </w:p>
    <w:p w:rsidR="00B9697C" w:rsidRPr="00310380" w:rsidRDefault="00B9697C" w:rsidP="00310380">
      <w:pPr>
        <w:pStyle w:val="ListParagraph"/>
        <w:numPr>
          <w:ilvl w:val="0"/>
          <w:numId w:val="2"/>
        </w:numPr>
        <w:jc w:val="both"/>
        <w:rPr>
          <w:lang w:val="ru-RU"/>
        </w:rPr>
      </w:pPr>
      <w:r w:rsidRPr="00310380">
        <w:rPr>
          <w:b/>
          <w:lang w:val="ru-RU"/>
        </w:rPr>
        <w:t>Встреча в ОБСЕ с представителями проекта по развитию плана управления рисками наводнений в МД</w:t>
      </w:r>
      <w:r w:rsidRPr="00310380">
        <w:rPr>
          <w:lang w:val="ru-RU"/>
        </w:rPr>
        <w:t xml:space="preserve"> </w:t>
      </w:r>
      <w:r w:rsidR="00DA4127" w:rsidRPr="00310380">
        <w:rPr>
          <w:lang w:val="ru-RU"/>
        </w:rPr>
        <w:t>(</w:t>
      </w:r>
      <w:proofErr w:type="spellStart"/>
      <w:r w:rsidR="00DA4127" w:rsidRPr="00310380">
        <w:rPr>
          <w:lang w:val="ru-RU"/>
        </w:rPr>
        <w:t>Лучия</w:t>
      </w:r>
      <w:proofErr w:type="spellEnd"/>
      <w:r w:rsidR="00DA4127" w:rsidRPr="00310380">
        <w:rPr>
          <w:lang w:val="ru-RU"/>
        </w:rPr>
        <w:t xml:space="preserve"> </w:t>
      </w:r>
      <w:proofErr w:type="spellStart"/>
      <w:r w:rsidR="00DA4127" w:rsidRPr="00310380">
        <w:rPr>
          <w:lang w:val="ru-RU"/>
        </w:rPr>
        <w:t>Кэпэцинэ</w:t>
      </w:r>
      <w:proofErr w:type="spellEnd"/>
      <w:r w:rsidR="00DA4127" w:rsidRPr="00310380">
        <w:rPr>
          <w:lang w:val="ru-RU"/>
        </w:rPr>
        <w:t xml:space="preserve">, Михаил Пеньков),  </w:t>
      </w:r>
      <w:r w:rsidRPr="00310380">
        <w:rPr>
          <w:lang w:val="ru-RU"/>
        </w:rPr>
        <w:t>специалистами Бета-</w:t>
      </w:r>
      <w:proofErr w:type="spellStart"/>
      <w:r w:rsidRPr="00310380">
        <w:rPr>
          <w:lang w:val="ru-RU"/>
        </w:rPr>
        <w:t>студио</w:t>
      </w:r>
      <w:proofErr w:type="spellEnd"/>
      <w:r w:rsidR="00DA4127" w:rsidRPr="00310380">
        <w:rPr>
          <w:lang w:val="ru-RU"/>
        </w:rPr>
        <w:t xml:space="preserve"> (</w:t>
      </w:r>
      <w:proofErr w:type="spellStart"/>
      <w:r w:rsidR="00DA4127" w:rsidRPr="00310380">
        <w:rPr>
          <w:lang w:val="ru-RU"/>
        </w:rPr>
        <w:t>Агостино</w:t>
      </w:r>
      <w:proofErr w:type="spellEnd"/>
      <w:r w:rsidR="00DA4127" w:rsidRPr="00310380">
        <w:rPr>
          <w:lang w:val="ru-RU"/>
        </w:rPr>
        <w:t xml:space="preserve"> </w:t>
      </w:r>
      <w:proofErr w:type="spellStart"/>
      <w:r w:rsidR="00DA4127" w:rsidRPr="00310380">
        <w:rPr>
          <w:lang w:val="ru-RU"/>
        </w:rPr>
        <w:t>Аванзи</w:t>
      </w:r>
      <w:proofErr w:type="spellEnd"/>
      <w:r w:rsidR="00DA4127" w:rsidRPr="00310380">
        <w:rPr>
          <w:lang w:val="ru-RU"/>
        </w:rPr>
        <w:t xml:space="preserve">, </w:t>
      </w:r>
      <w:proofErr w:type="spellStart"/>
      <w:r w:rsidR="00DA4127" w:rsidRPr="00310380">
        <w:rPr>
          <w:lang w:val="ru-RU"/>
        </w:rPr>
        <w:t>Томазо</w:t>
      </w:r>
      <w:proofErr w:type="spellEnd"/>
      <w:r w:rsidR="00DA4127" w:rsidRPr="00310380">
        <w:rPr>
          <w:lang w:val="ru-RU"/>
        </w:rPr>
        <w:t xml:space="preserve">), представителем МАДРМ (Андриан </w:t>
      </w:r>
      <w:proofErr w:type="spellStart"/>
      <w:r w:rsidR="00DA4127" w:rsidRPr="00310380">
        <w:rPr>
          <w:lang w:val="ru-RU"/>
        </w:rPr>
        <w:t>Делинский</w:t>
      </w:r>
      <w:proofErr w:type="spellEnd"/>
      <w:r w:rsidR="00DA4127" w:rsidRPr="00310380">
        <w:rPr>
          <w:lang w:val="ru-RU"/>
        </w:rPr>
        <w:t>)</w:t>
      </w:r>
      <w:r w:rsidRPr="00310380">
        <w:rPr>
          <w:lang w:val="ru-RU"/>
        </w:rPr>
        <w:t>:</w:t>
      </w:r>
    </w:p>
    <w:p w:rsidR="00B9697C" w:rsidRDefault="004066F8" w:rsidP="0097317E">
      <w:pPr>
        <w:pStyle w:val="ListParagraph"/>
        <w:numPr>
          <w:ilvl w:val="0"/>
          <w:numId w:val="1"/>
        </w:numPr>
        <w:jc w:val="both"/>
        <w:rPr>
          <w:lang w:val="ru-RU"/>
        </w:rPr>
      </w:pPr>
      <w:r w:rsidRPr="004066F8">
        <w:rPr>
          <w:lang w:val="ru-RU"/>
        </w:rPr>
        <w:t xml:space="preserve">обзор деятельности по развитию плана управления </w:t>
      </w:r>
      <w:r w:rsidR="00A95A57">
        <w:rPr>
          <w:lang w:val="ru-RU"/>
        </w:rPr>
        <w:t xml:space="preserve">рисками наводнений в Украине (Константин </w:t>
      </w:r>
      <w:r w:rsidRPr="004066F8">
        <w:rPr>
          <w:lang w:val="ru-RU"/>
        </w:rPr>
        <w:t>Титов);</w:t>
      </w:r>
    </w:p>
    <w:p w:rsidR="004066F8" w:rsidRDefault="006A78C7" w:rsidP="0097317E">
      <w:pPr>
        <w:pStyle w:val="ListParagraph"/>
        <w:numPr>
          <w:ilvl w:val="0"/>
          <w:numId w:val="1"/>
        </w:numPr>
        <w:jc w:val="both"/>
        <w:rPr>
          <w:lang w:val="ru-RU"/>
        </w:rPr>
      </w:pPr>
      <w:r>
        <w:rPr>
          <w:lang w:val="ru-RU"/>
        </w:rPr>
        <w:t>обзор деятельности Бета-</w:t>
      </w:r>
      <w:proofErr w:type="spellStart"/>
      <w:r>
        <w:rPr>
          <w:lang w:val="ru-RU"/>
        </w:rPr>
        <w:t>студио</w:t>
      </w:r>
      <w:proofErr w:type="spellEnd"/>
      <w:r>
        <w:rPr>
          <w:lang w:val="ru-RU"/>
        </w:rPr>
        <w:t>: предварительная оценка рисков наводнений, картирование (</w:t>
      </w:r>
      <w:proofErr w:type="spellStart"/>
      <w:r>
        <w:rPr>
          <w:lang w:val="ru-RU"/>
        </w:rPr>
        <w:t>Агостино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Аванзи</w:t>
      </w:r>
      <w:proofErr w:type="spellEnd"/>
      <w:r>
        <w:rPr>
          <w:lang w:val="ru-RU"/>
        </w:rPr>
        <w:t>);</w:t>
      </w:r>
    </w:p>
    <w:p w:rsidR="00E1392C" w:rsidRPr="0097317E" w:rsidRDefault="006A78C7" w:rsidP="0097317E">
      <w:pPr>
        <w:pStyle w:val="ListParagraph"/>
        <w:numPr>
          <w:ilvl w:val="0"/>
          <w:numId w:val="1"/>
        </w:numPr>
        <w:jc w:val="both"/>
        <w:rPr>
          <w:lang w:val="ru-RU"/>
        </w:rPr>
      </w:pPr>
      <w:r w:rsidRPr="0097317E">
        <w:rPr>
          <w:lang w:val="ru-RU"/>
        </w:rPr>
        <w:t>разработка плана управления рисками на</w:t>
      </w:r>
      <w:r w:rsidR="00E1392C" w:rsidRPr="0097317E">
        <w:rPr>
          <w:lang w:val="ru-RU"/>
        </w:rPr>
        <w:t>воднений в Молдове (</w:t>
      </w:r>
      <w:proofErr w:type="spellStart"/>
      <w:r w:rsidR="00E1392C" w:rsidRPr="0097317E">
        <w:rPr>
          <w:lang w:val="ru-RU"/>
        </w:rPr>
        <w:t>Лучия</w:t>
      </w:r>
      <w:proofErr w:type="spellEnd"/>
      <w:r w:rsidR="00E1392C" w:rsidRPr="0097317E">
        <w:rPr>
          <w:lang w:val="ru-RU"/>
        </w:rPr>
        <w:t xml:space="preserve"> </w:t>
      </w:r>
      <w:proofErr w:type="spellStart"/>
      <w:r w:rsidR="00E1392C" w:rsidRPr="0097317E">
        <w:rPr>
          <w:lang w:val="ru-RU"/>
        </w:rPr>
        <w:t>Кэпэцинэ</w:t>
      </w:r>
      <w:proofErr w:type="spellEnd"/>
      <w:r w:rsidR="00E1392C" w:rsidRPr="0097317E">
        <w:rPr>
          <w:lang w:val="ru-RU"/>
        </w:rPr>
        <w:t>)</w:t>
      </w:r>
      <w:r w:rsidR="0097317E" w:rsidRPr="0097317E">
        <w:rPr>
          <w:lang w:val="ru-RU"/>
        </w:rPr>
        <w:t xml:space="preserve"> – было отмечено, что</w:t>
      </w:r>
      <w:r w:rsidR="0097317E">
        <w:rPr>
          <w:lang w:val="ru-RU"/>
        </w:rPr>
        <w:t xml:space="preserve"> </w:t>
      </w:r>
      <w:r w:rsidR="00E1392C" w:rsidRPr="0097317E">
        <w:rPr>
          <w:lang w:val="ru-RU"/>
        </w:rPr>
        <w:t>план должен быть утвержден до конца 2019 г.</w:t>
      </w:r>
      <w:r w:rsidR="00485AE1">
        <w:rPr>
          <w:lang w:val="ru-RU"/>
        </w:rPr>
        <w:t xml:space="preserve"> </w:t>
      </w:r>
      <w:proofErr w:type="spellStart"/>
      <w:r w:rsidR="00485AE1">
        <w:rPr>
          <w:lang w:val="ru-RU"/>
        </w:rPr>
        <w:t>Лучия</w:t>
      </w:r>
      <w:proofErr w:type="spellEnd"/>
      <w:r w:rsidR="00485AE1">
        <w:rPr>
          <w:lang w:val="ru-RU"/>
        </w:rPr>
        <w:t xml:space="preserve"> детально описала структуру плана и приложений к нему.</w:t>
      </w:r>
    </w:p>
    <w:p w:rsidR="001D5110" w:rsidRDefault="001D5110" w:rsidP="0097317E">
      <w:pPr>
        <w:pStyle w:val="ListParagraph"/>
        <w:jc w:val="both"/>
        <w:rPr>
          <w:lang w:val="ru-RU"/>
        </w:rPr>
      </w:pPr>
    </w:p>
    <w:p w:rsidR="001D5110" w:rsidRDefault="001D5110" w:rsidP="0097317E">
      <w:pPr>
        <w:pStyle w:val="ListParagraph"/>
        <w:ind w:left="0"/>
        <w:jc w:val="both"/>
        <w:rPr>
          <w:lang w:val="ru-RU"/>
        </w:rPr>
      </w:pPr>
      <w:r>
        <w:rPr>
          <w:lang w:val="ru-RU"/>
        </w:rPr>
        <w:t>Со стороны МД</w:t>
      </w:r>
      <w:r w:rsidR="00AD2F06">
        <w:rPr>
          <w:lang w:val="ru-RU"/>
        </w:rPr>
        <w:t xml:space="preserve"> экспертов возник вопрос почему трансграничной</w:t>
      </w:r>
      <w:r>
        <w:rPr>
          <w:lang w:val="ru-RU"/>
        </w:rPr>
        <w:t xml:space="preserve"> территорий</w:t>
      </w:r>
      <w:r w:rsidR="00AD2F06">
        <w:rPr>
          <w:lang w:val="ru-RU"/>
        </w:rPr>
        <w:t xml:space="preserve"> для дальнейшего картирования выбрана река </w:t>
      </w:r>
      <w:proofErr w:type="spellStart"/>
      <w:r w:rsidR="00AD2F06">
        <w:rPr>
          <w:lang w:val="ru-RU"/>
        </w:rPr>
        <w:t>Кучурган</w:t>
      </w:r>
      <w:proofErr w:type="spellEnd"/>
      <w:r>
        <w:rPr>
          <w:lang w:val="ru-RU"/>
        </w:rPr>
        <w:t xml:space="preserve">, </w:t>
      </w:r>
      <w:r w:rsidR="00AD2F06">
        <w:rPr>
          <w:lang w:val="ru-RU"/>
        </w:rPr>
        <w:t>данные по которой Молдова не сможет предоставить</w:t>
      </w:r>
      <w:r>
        <w:rPr>
          <w:lang w:val="ru-RU"/>
        </w:rPr>
        <w:t>. Константин сообщил, что</w:t>
      </w:r>
      <w:r w:rsidR="00AD2F06">
        <w:rPr>
          <w:lang w:val="ru-RU"/>
        </w:rPr>
        <w:t xml:space="preserve"> для моделирования затоплений на реке </w:t>
      </w:r>
      <w:proofErr w:type="spellStart"/>
      <w:r w:rsidR="00AD2F06">
        <w:rPr>
          <w:lang w:val="ru-RU"/>
        </w:rPr>
        <w:t>Кучурган</w:t>
      </w:r>
      <w:proofErr w:type="spellEnd"/>
      <w:r w:rsidR="00AD2F06">
        <w:rPr>
          <w:lang w:val="ru-RU"/>
        </w:rPr>
        <w:t xml:space="preserve"> достаточно морфометрической информации, полученной на украинской территории, а также информации о </w:t>
      </w:r>
      <w:proofErr w:type="spellStart"/>
      <w:r w:rsidR="00AD2F06">
        <w:rPr>
          <w:lang w:val="ru-RU"/>
        </w:rPr>
        <w:t>Кучурганском</w:t>
      </w:r>
      <w:proofErr w:type="spellEnd"/>
      <w:r w:rsidR="00AD2F06">
        <w:rPr>
          <w:lang w:val="ru-RU"/>
        </w:rPr>
        <w:t xml:space="preserve"> водохранилище в Одесском БУВР и необходимости в полевых работах на территории Приднестровья нет.</w:t>
      </w:r>
    </w:p>
    <w:p w:rsidR="001D5110" w:rsidRDefault="001D5110" w:rsidP="0097317E">
      <w:pPr>
        <w:pStyle w:val="ListParagraph"/>
        <w:ind w:left="0"/>
        <w:jc w:val="both"/>
        <w:rPr>
          <w:lang w:val="ru-RU"/>
        </w:rPr>
      </w:pPr>
    </w:p>
    <w:p w:rsidR="00543657" w:rsidRDefault="001D5110" w:rsidP="0097317E">
      <w:pPr>
        <w:pStyle w:val="ListParagraph"/>
        <w:ind w:left="0"/>
        <w:jc w:val="both"/>
        <w:rPr>
          <w:lang w:val="ru-RU"/>
        </w:rPr>
      </w:pPr>
      <w:r>
        <w:rPr>
          <w:lang w:val="ru-RU"/>
        </w:rPr>
        <w:t>Молдавские эксперты также</w:t>
      </w:r>
      <w:r w:rsidR="00DA4127">
        <w:rPr>
          <w:lang w:val="ru-RU"/>
        </w:rPr>
        <w:t xml:space="preserve"> спросили, как будет учитываться </w:t>
      </w:r>
      <w:r w:rsidR="00AD2F06">
        <w:rPr>
          <w:lang w:val="ru-RU"/>
        </w:rPr>
        <w:t>влияние</w:t>
      </w:r>
      <w:r w:rsidR="00543657">
        <w:rPr>
          <w:lang w:val="ru-RU"/>
        </w:rPr>
        <w:t xml:space="preserve"> </w:t>
      </w:r>
      <w:proofErr w:type="spellStart"/>
      <w:r w:rsidR="00DA4127">
        <w:rPr>
          <w:lang w:val="ru-RU"/>
        </w:rPr>
        <w:t>Новоднестровск</w:t>
      </w:r>
      <w:r w:rsidR="00543657">
        <w:rPr>
          <w:lang w:val="ru-RU"/>
        </w:rPr>
        <w:t>ой</w:t>
      </w:r>
      <w:proofErr w:type="spellEnd"/>
      <w:r w:rsidR="00DA4127">
        <w:rPr>
          <w:lang w:val="ru-RU"/>
        </w:rPr>
        <w:t xml:space="preserve"> ГЭС.</w:t>
      </w:r>
      <w:r w:rsidR="00C45161">
        <w:rPr>
          <w:lang w:val="ru-RU"/>
        </w:rPr>
        <w:t xml:space="preserve"> </w:t>
      </w:r>
      <w:r w:rsidR="00DA4127">
        <w:rPr>
          <w:lang w:val="ru-RU"/>
        </w:rPr>
        <w:t>Константин ответил, что т.к. проект работает только по трем территориям</w:t>
      </w:r>
      <w:r w:rsidR="00AD2F06">
        <w:rPr>
          <w:lang w:val="ru-RU"/>
        </w:rPr>
        <w:t xml:space="preserve"> с потенциально значительным риском затопления, на которые </w:t>
      </w:r>
      <w:proofErr w:type="spellStart"/>
      <w:r w:rsidR="00AD2F06">
        <w:rPr>
          <w:lang w:val="ru-RU"/>
        </w:rPr>
        <w:t>Новоднестровская</w:t>
      </w:r>
      <w:proofErr w:type="spellEnd"/>
      <w:r w:rsidR="00DA4127">
        <w:rPr>
          <w:lang w:val="ru-RU"/>
        </w:rPr>
        <w:t xml:space="preserve"> ГЭС</w:t>
      </w:r>
      <w:r w:rsidR="00AD2F06">
        <w:rPr>
          <w:lang w:val="ru-RU"/>
        </w:rPr>
        <w:t xml:space="preserve"> влияния не оказывает</w:t>
      </w:r>
      <w:r w:rsidR="00DA4127">
        <w:rPr>
          <w:lang w:val="ru-RU"/>
        </w:rPr>
        <w:t xml:space="preserve">.  </w:t>
      </w:r>
      <w:r w:rsidR="004E3171">
        <w:rPr>
          <w:lang w:val="ru-RU"/>
        </w:rPr>
        <w:t xml:space="preserve">Михаил </w:t>
      </w:r>
      <w:r w:rsidR="00DA4127">
        <w:rPr>
          <w:lang w:val="ru-RU"/>
        </w:rPr>
        <w:t>Пеньков</w:t>
      </w:r>
      <w:r w:rsidR="00543657">
        <w:rPr>
          <w:lang w:val="ru-RU"/>
        </w:rPr>
        <w:t xml:space="preserve"> сказал, что обратится к проекту о необходимости включения территории </w:t>
      </w:r>
      <w:proofErr w:type="spellStart"/>
      <w:r w:rsidR="00543657">
        <w:rPr>
          <w:lang w:val="ru-RU"/>
        </w:rPr>
        <w:t>Новоднестровской</w:t>
      </w:r>
      <w:proofErr w:type="spellEnd"/>
      <w:r w:rsidR="00543657">
        <w:rPr>
          <w:lang w:val="ru-RU"/>
        </w:rPr>
        <w:t xml:space="preserve"> ГЭС в силу ее значимости для разработки плана управления наводнениями в Украине и влияния на Молдову.</w:t>
      </w:r>
    </w:p>
    <w:p w:rsidR="00C45161" w:rsidRDefault="00C45161" w:rsidP="0097317E">
      <w:pPr>
        <w:pStyle w:val="ListParagraph"/>
        <w:ind w:left="0"/>
        <w:jc w:val="both"/>
        <w:rPr>
          <w:lang w:val="ru-RU"/>
        </w:rPr>
      </w:pPr>
    </w:p>
    <w:p w:rsidR="00C45161" w:rsidRDefault="00C45161" w:rsidP="0097317E">
      <w:pPr>
        <w:pStyle w:val="ListParagraph"/>
        <w:ind w:left="0"/>
        <w:jc w:val="both"/>
        <w:rPr>
          <w:lang w:val="ru-RU"/>
        </w:rPr>
      </w:pPr>
      <w:r>
        <w:rPr>
          <w:lang w:val="ru-RU"/>
        </w:rPr>
        <w:t xml:space="preserve">Молдавские эксперты ответили на вопросы РГ касательно молдавской законодательной базы плана управления рисками наводнений и </w:t>
      </w:r>
      <w:r w:rsidR="00AB2AE3">
        <w:rPr>
          <w:lang w:val="ru-RU"/>
        </w:rPr>
        <w:t xml:space="preserve">процесса </w:t>
      </w:r>
      <w:r>
        <w:rPr>
          <w:lang w:val="ru-RU"/>
        </w:rPr>
        <w:t>составления плана</w:t>
      </w:r>
      <w:r w:rsidR="00AB2AE3">
        <w:rPr>
          <w:lang w:val="ru-RU"/>
        </w:rPr>
        <w:t>. Итальянские эксперты ответили на вопросы РГ касательно технической стороны разработки предварительной оценки рисков наводнений и картирования</w:t>
      </w:r>
      <w:r w:rsidR="00AD2F06">
        <w:rPr>
          <w:lang w:val="ru-RU"/>
        </w:rPr>
        <w:t xml:space="preserve"> затоплений в бассейне реки Днестр на территории Молдовы</w:t>
      </w:r>
      <w:r w:rsidR="00AB2AE3">
        <w:rPr>
          <w:lang w:val="ru-RU"/>
        </w:rPr>
        <w:t>.</w:t>
      </w:r>
      <w:r w:rsidR="00AD2F06">
        <w:rPr>
          <w:lang w:val="ru-RU"/>
        </w:rPr>
        <w:t xml:space="preserve"> Итальянская компания Бета-</w:t>
      </w:r>
      <w:proofErr w:type="spellStart"/>
      <w:r w:rsidR="00AD2F06">
        <w:rPr>
          <w:lang w:val="ru-RU"/>
        </w:rPr>
        <w:t>студио</w:t>
      </w:r>
      <w:proofErr w:type="spellEnd"/>
      <w:r w:rsidR="00AD2F06">
        <w:rPr>
          <w:lang w:val="ru-RU"/>
        </w:rPr>
        <w:t xml:space="preserve"> выразила готовность </w:t>
      </w:r>
      <w:r w:rsidR="00A95A57">
        <w:rPr>
          <w:lang w:val="ru-RU"/>
        </w:rPr>
        <w:t>в консультационной поддержке</w:t>
      </w:r>
      <w:r w:rsidR="00AD2F06">
        <w:rPr>
          <w:lang w:val="ru-RU"/>
        </w:rPr>
        <w:t xml:space="preserve"> картирования затоплений в бассейне реки Днестр на территории Украины.</w:t>
      </w:r>
    </w:p>
    <w:p w:rsidR="00310380" w:rsidRDefault="00310380" w:rsidP="0097317E">
      <w:pPr>
        <w:pStyle w:val="ListParagraph"/>
        <w:ind w:left="0"/>
        <w:jc w:val="both"/>
        <w:rPr>
          <w:lang w:val="ru-RU"/>
        </w:rPr>
      </w:pPr>
    </w:p>
    <w:p w:rsidR="00310380" w:rsidRPr="003659C1" w:rsidRDefault="00310380" w:rsidP="00310380">
      <w:pPr>
        <w:pStyle w:val="ListParagraph"/>
        <w:numPr>
          <w:ilvl w:val="0"/>
          <w:numId w:val="2"/>
        </w:numPr>
        <w:jc w:val="both"/>
        <w:rPr>
          <w:b/>
          <w:lang w:val="ru-RU"/>
        </w:rPr>
      </w:pPr>
      <w:r w:rsidRPr="003659C1">
        <w:rPr>
          <w:b/>
          <w:lang w:val="ru-RU"/>
        </w:rPr>
        <w:t xml:space="preserve">Встреча в </w:t>
      </w:r>
      <w:proofErr w:type="spellStart"/>
      <w:r w:rsidRPr="003659C1">
        <w:rPr>
          <w:b/>
          <w:lang w:val="ru-RU"/>
        </w:rPr>
        <w:t>Апеле</w:t>
      </w:r>
      <w:proofErr w:type="spellEnd"/>
      <w:r w:rsidRPr="003659C1">
        <w:rPr>
          <w:b/>
          <w:lang w:val="ru-RU"/>
        </w:rPr>
        <w:t xml:space="preserve"> </w:t>
      </w:r>
      <w:proofErr w:type="spellStart"/>
      <w:r w:rsidRPr="003659C1">
        <w:rPr>
          <w:b/>
          <w:lang w:val="ru-RU"/>
        </w:rPr>
        <w:t>Молдовей</w:t>
      </w:r>
      <w:proofErr w:type="spellEnd"/>
      <w:r w:rsidRPr="003659C1">
        <w:rPr>
          <w:b/>
          <w:lang w:val="ru-RU"/>
        </w:rPr>
        <w:t xml:space="preserve"> с молдавской РГ по ЧС (Людмила Давид, </w:t>
      </w:r>
      <w:proofErr w:type="spellStart"/>
      <w:r w:rsidRPr="003659C1">
        <w:rPr>
          <w:b/>
          <w:lang w:val="ru-RU"/>
        </w:rPr>
        <w:t>Виталие</w:t>
      </w:r>
      <w:proofErr w:type="spellEnd"/>
      <w:r w:rsidRPr="003659C1">
        <w:rPr>
          <w:b/>
          <w:lang w:val="ru-RU"/>
        </w:rPr>
        <w:t xml:space="preserve"> </w:t>
      </w:r>
      <w:proofErr w:type="spellStart"/>
      <w:r w:rsidRPr="003659C1">
        <w:rPr>
          <w:b/>
          <w:lang w:val="ru-RU"/>
        </w:rPr>
        <w:t>Мутаф</w:t>
      </w:r>
      <w:proofErr w:type="spellEnd"/>
      <w:r w:rsidRPr="003659C1">
        <w:rPr>
          <w:b/>
          <w:lang w:val="ru-RU"/>
        </w:rPr>
        <w:t xml:space="preserve">, </w:t>
      </w:r>
      <w:proofErr w:type="spellStart"/>
      <w:r w:rsidRPr="003659C1">
        <w:rPr>
          <w:b/>
          <w:lang w:val="ru-RU"/>
        </w:rPr>
        <w:t>Илие</w:t>
      </w:r>
      <w:proofErr w:type="spellEnd"/>
      <w:r w:rsidRPr="003659C1">
        <w:rPr>
          <w:b/>
          <w:lang w:val="ru-RU"/>
        </w:rPr>
        <w:t xml:space="preserve"> Антон, Евгений Белый), представителем </w:t>
      </w:r>
      <w:proofErr w:type="spellStart"/>
      <w:r w:rsidRPr="003659C1">
        <w:rPr>
          <w:b/>
          <w:lang w:val="ru-RU"/>
        </w:rPr>
        <w:t>Апеле</w:t>
      </w:r>
      <w:proofErr w:type="spellEnd"/>
      <w:r w:rsidRPr="003659C1">
        <w:rPr>
          <w:b/>
          <w:lang w:val="ru-RU"/>
        </w:rPr>
        <w:t xml:space="preserve"> </w:t>
      </w:r>
      <w:proofErr w:type="spellStart"/>
      <w:r w:rsidRPr="003659C1">
        <w:rPr>
          <w:b/>
          <w:lang w:val="ru-RU"/>
        </w:rPr>
        <w:t>Молдовей</w:t>
      </w:r>
      <w:proofErr w:type="spellEnd"/>
      <w:r w:rsidRPr="003659C1">
        <w:rPr>
          <w:b/>
          <w:lang w:val="ru-RU"/>
        </w:rPr>
        <w:t xml:space="preserve"> (</w:t>
      </w:r>
      <w:proofErr w:type="spellStart"/>
      <w:r w:rsidRPr="003659C1">
        <w:rPr>
          <w:b/>
          <w:lang w:val="ru-RU"/>
        </w:rPr>
        <w:t>Думитру</w:t>
      </w:r>
      <w:proofErr w:type="spellEnd"/>
      <w:r w:rsidRPr="003659C1">
        <w:rPr>
          <w:b/>
          <w:lang w:val="ru-RU"/>
        </w:rPr>
        <w:t xml:space="preserve"> Прока), </w:t>
      </w:r>
      <w:r w:rsidR="00E11F9D" w:rsidRPr="003659C1">
        <w:rPr>
          <w:b/>
          <w:lang w:val="ru-RU"/>
        </w:rPr>
        <w:t xml:space="preserve">секретарем </w:t>
      </w:r>
      <w:r w:rsidRPr="003659C1">
        <w:rPr>
          <w:b/>
          <w:lang w:val="ru-RU"/>
        </w:rPr>
        <w:t>Днестровской комиссии (</w:t>
      </w:r>
      <w:proofErr w:type="spellStart"/>
      <w:r w:rsidRPr="003659C1">
        <w:rPr>
          <w:b/>
          <w:lang w:val="ru-RU"/>
        </w:rPr>
        <w:t>Мариана</w:t>
      </w:r>
      <w:proofErr w:type="spellEnd"/>
      <w:r w:rsidRPr="003659C1">
        <w:rPr>
          <w:b/>
          <w:lang w:val="ru-RU"/>
        </w:rPr>
        <w:t xml:space="preserve"> Кодряну)</w:t>
      </w:r>
      <w:r w:rsidR="00DC3C0C" w:rsidRPr="003659C1">
        <w:rPr>
          <w:b/>
          <w:lang w:val="ru-RU"/>
        </w:rPr>
        <w:t>, представитель РГ по планированию (</w:t>
      </w:r>
      <w:proofErr w:type="spellStart"/>
      <w:r w:rsidR="00DC3C0C" w:rsidRPr="003659C1">
        <w:rPr>
          <w:b/>
          <w:lang w:val="ru-RU"/>
        </w:rPr>
        <w:t>Ана</w:t>
      </w:r>
      <w:proofErr w:type="spellEnd"/>
      <w:r w:rsidR="00DC3C0C" w:rsidRPr="003659C1">
        <w:rPr>
          <w:b/>
          <w:lang w:val="ru-RU"/>
        </w:rPr>
        <w:t xml:space="preserve"> </w:t>
      </w:r>
      <w:proofErr w:type="spellStart"/>
      <w:r w:rsidR="00DC3C0C" w:rsidRPr="003659C1">
        <w:rPr>
          <w:b/>
          <w:lang w:val="ru-RU"/>
        </w:rPr>
        <w:t>Желяпов</w:t>
      </w:r>
      <w:proofErr w:type="spellEnd"/>
      <w:r w:rsidR="00DC3C0C" w:rsidRPr="003659C1">
        <w:rPr>
          <w:b/>
          <w:lang w:val="ru-RU"/>
        </w:rPr>
        <w:t>)</w:t>
      </w:r>
      <w:r w:rsidR="00E11F9D" w:rsidRPr="003659C1">
        <w:rPr>
          <w:b/>
          <w:lang w:val="ru-RU"/>
        </w:rPr>
        <w:t>:</w:t>
      </w:r>
    </w:p>
    <w:p w:rsidR="00E11F9D" w:rsidRDefault="00E11F9D" w:rsidP="00E11F9D">
      <w:pPr>
        <w:pStyle w:val="ListParagraph"/>
        <w:jc w:val="both"/>
        <w:rPr>
          <w:lang w:val="ru-RU"/>
        </w:rPr>
      </w:pPr>
    </w:p>
    <w:p w:rsidR="003659C1" w:rsidRPr="003659C1" w:rsidRDefault="003659C1" w:rsidP="003659C1">
      <w:pPr>
        <w:pStyle w:val="ListParagraph"/>
        <w:numPr>
          <w:ilvl w:val="0"/>
          <w:numId w:val="5"/>
        </w:numPr>
        <w:jc w:val="both"/>
        <w:rPr>
          <w:lang w:val="ru-RU"/>
        </w:rPr>
      </w:pPr>
      <w:r w:rsidRPr="003659C1">
        <w:rPr>
          <w:lang w:val="ru-RU"/>
        </w:rPr>
        <w:t>Стороны обсудили ход плана работы;</w:t>
      </w:r>
    </w:p>
    <w:p w:rsidR="00E11F9D" w:rsidRDefault="00E11F9D" w:rsidP="00E11F9D">
      <w:pPr>
        <w:pStyle w:val="ListParagraph"/>
        <w:jc w:val="both"/>
        <w:rPr>
          <w:lang w:val="ru-RU"/>
        </w:rPr>
      </w:pPr>
    </w:p>
    <w:p w:rsidR="00310380" w:rsidRDefault="00E11F9D" w:rsidP="003659C1">
      <w:pPr>
        <w:pStyle w:val="ListParagraph"/>
        <w:numPr>
          <w:ilvl w:val="0"/>
          <w:numId w:val="4"/>
        </w:numPr>
        <w:jc w:val="both"/>
        <w:rPr>
          <w:lang w:val="ru-RU"/>
        </w:rPr>
      </w:pPr>
      <w:r>
        <w:rPr>
          <w:lang w:val="ru-RU"/>
        </w:rPr>
        <w:t xml:space="preserve">Людмила предложила включить в РГ представителя из органов </w:t>
      </w:r>
      <w:proofErr w:type="spellStart"/>
      <w:r>
        <w:rPr>
          <w:lang w:val="ru-RU"/>
        </w:rPr>
        <w:t>гос</w:t>
      </w:r>
      <w:proofErr w:type="gramStart"/>
      <w:r>
        <w:rPr>
          <w:lang w:val="ru-RU"/>
        </w:rPr>
        <w:t>.н</w:t>
      </w:r>
      <w:proofErr w:type="gramEnd"/>
      <w:r>
        <w:rPr>
          <w:lang w:val="ru-RU"/>
        </w:rPr>
        <w:t>адзора</w:t>
      </w:r>
      <w:proofErr w:type="spellEnd"/>
      <w:r>
        <w:rPr>
          <w:lang w:val="ru-RU"/>
        </w:rPr>
        <w:t xml:space="preserve"> в связи с тем, что эти функции были выведены из Инспекции по чрезвычайным ситуациям;</w:t>
      </w:r>
    </w:p>
    <w:p w:rsidR="00E11F9D" w:rsidRDefault="00E11F9D" w:rsidP="0097317E">
      <w:pPr>
        <w:pStyle w:val="ListParagraph"/>
        <w:ind w:left="0"/>
        <w:jc w:val="both"/>
        <w:rPr>
          <w:lang w:val="ru-RU"/>
        </w:rPr>
      </w:pPr>
    </w:p>
    <w:p w:rsidR="003659C1" w:rsidRDefault="00E11F9D" w:rsidP="003659C1">
      <w:pPr>
        <w:pStyle w:val="ListParagraph"/>
        <w:numPr>
          <w:ilvl w:val="0"/>
          <w:numId w:val="4"/>
        </w:numPr>
        <w:jc w:val="both"/>
        <w:rPr>
          <w:lang w:val="ru-RU"/>
        </w:rPr>
      </w:pPr>
      <w:proofErr w:type="spellStart"/>
      <w:r>
        <w:rPr>
          <w:lang w:val="ru-RU"/>
        </w:rPr>
        <w:t>Думитру</w:t>
      </w:r>
      <w:proofErr w:type="spellEnd"/>
      <w:r>
        <w:rPr>
          <w:lang w:val="ru-RU"/>
        </w:rPr>
        <w:t xml:space="preserve"> предложил включить в РГ по ЧС эксперта из Приднестровья. </w:t>
      </w:r>
      <w:r w:rsidR="00DC3C0C">
        <w:rPr>
          <w:lang w:val="ru-RU"/>
        </w:rPr>
        <w:t xml:space="preserve">Было обговорено, что МД </w:t>
      </w:r>
      <w:proofErr w:type="gramStart"/>
      <w:r w:rsidR="00DC3C0C">
        <w:rPr>
          <w:lang w:val="ru-RU"/>
        </w:rPr>
        <w:t>со-председатель</w:t>
      </w:r>
      <w:proofErr w:type="gramEnd"/>
      <w:r w:rsidR="00DC3C0C">
        <w:rPr>
          <w:lang w:val="ru-RU"/>
        </w:rPr>
        <w:t xml:space="preserve"> РГ на основании протокола встречи обратиться к МД сопредседателю Днестровской комиссии</w:t>
      </w:r>
      <w:r w:rsidR="003659C1">
        <w:rPr>
          <w:lang w:val="ru-RU"/>
        </w:rPr>
        <w:t xml:space="preserve"> с таким предложением.</w:t>
      </w:r>
    </w:p>
    <w:p w:rsidR="003659C1" w:rsidRPr="003659C1" w:rsidRDefault="003659C1" w:rsidP="003659C1">
      <w:pPr>
        <w:pStyle w:val="ListParagraph"/>
        <w:rPr>
          <w:lang w:val="ru-RU"/>
        </w:rPr>
      </w:pPr>
    </w:p>
    <w:p w:rsidR="003659C1" w:rsidRPr="003659C1" w:rsidRDefault="003659C1" w:rsidP="003659C1">
      <w:pPr>
        <w:pStyle w:val="ListParagraph"/>
        <w:jc w:val="both"/>
        <w:rPr>
          <w:lang w:val="ru-RU"/>
        </w:rPr>
      </w:pPr>
      <w:r w:rsidRPr="003659C1">
        <w:rPr>
          <w:lang w:val="ru-RU"/>
        </w:rPr>
        <w:t xml:space="preserve">Протокол встречи </w:t>
      </w:r>
      <w:r w:rsidR="00485AE1">
        <w:rPr>
          <w:lang w:val="ru-RU"/>
        </w:rPr>
        <w:t>прилагается.</w:t>
      </w:r>
    </w:p>
    <w:p w:rsidR="00543657" w:rsidRDefault="00543657" w:rsidP="0097317E">
      <w:pPr>
        <w:pStyle w:val="ListParagraph"/>
        <w:jc w:val="both"/>
        <w:rPr>
          <w:lang w:val="ru-RU"/>
        </w:rPr>
      </w:pPr>
    </w:p>
    <w:p w:rsidR="004066F8" w:rsidRPr="00B9697C" w:rsidRDefault="004066F8" w:rsidP="0097317E">
      <w:pPr>
        <w:jc w:val="both"/>
        <w:rPr>
          <w:lang w:val="ru-RU"/>
        </w:rPr>
      </w:pPr>
    </w:p>
    <w:sectPr w:rsidR="004066F8" w:rsidRPr="00B9697C" w:rsidSect="003659C1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A72EA"/>
    <w:multiLevelType w:val="hybridMultilevel"/>
    <w:tmpl w:val="92D2F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874DCC"/>
    <w:multiLevelType w:val="hybridMultilevel"/>
    <w:tmpl w:val="BF245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847567"/>
    <w:multiLevelType w:val="hybridMultilevel"/>
    <w:tmpl w:val="9AF8AF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840487"/>
    <w:multiLevelType w:val="hybridMultilevel"/>
    <w:tmpl w:val="A420C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4E1110"/>
    <w:multiLevelType w:val="hybridMultilevel"/>
    <w:tmpl w:val="66E84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97C"/>
    <w:rsid w:val="001D5110"/>
    <w:rsid w:val="00310380"/>
    <w:rsid w:val="003659C1"/>
    <w:rsid w:val="004066F8"/>
    <w:rsid w:val="00485AE1"/>
    <w:rsid w:val="004E3171"/>
    <w:rsid w:val="00543657"/>
    <w:rsid w:val="006A78C7"/>
    <w:rsid w:val="0097317E"/>
    <w:rsid w:val="00A95A57"/>
    <w:rsid w:val="00AB2AE3"/>
    <w:rsid w:val="00AD2F06"/>
    <w:rsid w:val="00B9697C"/>
    <w:rsid w:val="00C45161"/>
    <w:rsid w:val="00DA4127"/>
    <w:rsid w:val="00DC3C0C"/>
    <w:rsid w:val="00DF411B"/>
    <w:rsid w:val="00E11F9D"/>
    <w:rsid w:val="00E1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6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6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OSCE</Company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Nadejda Mazur</dc:creator>
  <cp:lastModifiedBy>Anna Zhovtenko</cp:lastModifiedBy>
  <cp:revision>2</cp:revision>
  <dcterms:created xsi:type="dcterms:W3CDTF">2019-08-12T09:04:00Z</dcterms:created>
  <dcterms:modified xsi:type="dcterms:W3CDTF">2019-08-12T09:04:00Z</dcterms:modified>
</cp:coreProperties>
</file>